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D566A3" w14:paraId="131B86C3" w14:textId="77777777" w:rsidTr="0048469F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76BCE754" w14:textId="77777777" w:rsidR="00020779" w:rsidRDefault="00020779" w:rsidP="00020779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3BA23C66" w14:textId="4F2122C9" w:rsidR="00020779" w:rsidRPr="00906B87" w:rsidRDefault="00020779" w:rsidP="00020779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C12D04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2882C3E7" w:rsidR="00742FA8" w:rsidRDefault="00742FA8">
            <w:pPr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7BE56EDC" w14:textId="77777777" w:rsidR="00020779" w:rsidRDefault="00020779" w:rsidP="00020779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7DF37B87" w:rsidR="00742FA8" w:rsidRDefault="00020779" w:rsidP="00020779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5777C9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207022" w14:paraId="425D15D4" w14:textId="77777777" w:rsidTr="0048469F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020779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020779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48469F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5005FFED" w:rsidR="006D3771" w:rsidRPr="006D3771" w:rsidRDefault="008D124A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Po</w:t>
            </w:r>
            <w:r w:rsidR="00084C0B">
              <w:rPr>
                <w:sz w:val="32"/>
                <w:szCs w:val="32"/>
                <w:lang w:val="en-US"/>
              </w:rPr>
              <w:t>rtugal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5BC2DC82" w14:textId="28A4C4C6" w:rsidR="004A628B" w:rsidRDefault="004A628B" w:rsidP="004A628B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541DA337" w14:textId="7898092D" w:rsidR="00113A7B" w:rsidRDefault="00113A7B" w:rsidP="00113A7B">
      <w:pPr>
        <w:rPr>
          <w:lang w:val="en-US"/>
        </w:rPr>
      </w:pPr>
    </w:p>
    <w:p w14:paraId="1846E6F0" w14:textId="77777777" w:rsidR="00857741" w:rsidRPr="00857741" w:rsidRDefault="00E24495" w:rsidP="00857741">
      <w:pPr>
        <w:rPr>
          <w:rStyle w:val="Hyperlink"/>
          <w:rFonts w:eastAsiaTheme="minorHAnsi"/>
          <w:lang w:val="en-US"/>
        </w:rPr>
      </w:pPr>
      <w:hyperlink r:id="rId9" w:history="1">
        <w:r w:rsidR="00857741" w:rsidRPr="00857741">
          <w:rPr>
            <w:rStyle w:val="Hyperlink"/>
            <w:lang w:val="en-US"/>
          </w:rPr>
          <w:t>CEPEJ Evaluation Report 2022 - Country Profile Portugal</w:t>
        </w:r>
      </w:hyperlink>
    </w:p>
    <w:p w14:paraId="73164912" w14:textId="77777777" w:rsidR="00857741" w:rsidRPr="00857741" w:rsidRDefault="00857741" w:rsidP="00857741">
      <w:pPr>
        <w:rPr>
          <w:lang w:val="en-GB"/>
        </w:rPr>
      </w:pPr>
    </w:p>
    <w:p w14:paraId="092F227C" w14:textId="504FECBD" w:rsidR="00857741" w:rsidRPr="00857741" w:rsidRDefault="00E24495" w:rsidP="00857741">
      <w:pPr>
        <w:pStyle w:val="Default"/>
        <w:jc w:val="both"/>
        <w:rPr>
          <w:color w:val="auto"/>
          <w:sz w:val="20"/>
          <w:szCs w:val="20"/>
          <w:lang w:val="en-US"/>
        </w:rPr>
      </w:pPr>
      <w:hyperlink r:id="rId10" w:history="1">
        <w:r w:rsidR="00857741" w:rsidRPr="00857741">
          <w:rPr>
            <w:rStyle w:val="Hyperlink"/>
            <w:sz w:val="20"/>
            <w:szCs w:val="20"/>
            <w:lang w:val="en-GB"/>
          </w:rPr>
          <w:t>CEPEJ/Scoreboard - Country profile Portugal</w:t>
        </w:r>
      </w:hyperlink>
      <w:r w:rsidR="00857741" w:rsidRPr="00857741">
        <w:rPr>
          <w:color w:val="auto"/>
          <w:sz w:val="20"/>
          <w:szCs w:val="20"/>
          <w:lang w:val="en-US"/>
        </w:rPr>
        <w:t xml:space="preserve"> </w:t>
      </w:r>
    </w:p>
    <w:p w14:paraId="704AA332" w14:textId="77777777" w:rsidR="00857741" w:rsidRPr="00857741" w:rsidRDefault="00857741" w:rsidP="00857741">
      <w:pPr>
        <w:pStyle w:val="Default"/>
        <w:jc w:val="both"/>
        <w:rPr>
          <w:color w:val="auto"/>
          <w:sz w:val="20"/>
          <w:szCs w:val="20"/>
          <w:lang w:val="en-US"/>
        </w:rPr>
      </w:pPr>
    </w:p>
    <w:p w14:paraId="2257C42E" w14:textId="2539F3D1" w:rsidR="00857741" w:rsidRPr="00C12D04" w:rsidRDefault="00E24495" w:rsidP="00857741">
      <w:pPr>
        <w:pStyle w:val="Subtitle"/>
        <w:rPr>
          <w:rStyle w:val="Hyperlink"/>
          <w:rFonts w:asciiTheme="minorHAnsi" w:eastAsia="Times New Roman" w:hAnsiTheme="minorHAnsi" w:cstheme="minorHAnsi"/>
          <w:sz w:val="20"/>
          <w:szCs w:val="20"/>
          <w:lang w:val="en-GB"/>
        </w:rPr>
      </w:pPr>
      <w:hyperlink r:id="rId11" w:history="1">
        <w:r w:rsidR="00857741" w:rsidRPr="00C12D04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Portugal</w:t>
        </w:r>
      </w:hyperlink>
    </w:p>
    <w:p w14:paraId="6183EF12" w14:textId="1E27A03D" w:rsidR="00BD187D" w:rsidRPr="00500557" w:rsidRDefault="00BD187D" w:rsidP="00BD187D">
      <w:pPr>
        <w:rPr>
          <w:lang w:val="en-GB"/>
        </w:rPr>
      </w:pPr>
    </w:p>
    <w:p w14:paraId="1D7763F3" w14:textId="1D179493" w:rsidR="00BD187D" w:rsidRPr="00C12D04" w:rsidRDefault="00E24495" w:rsidP="00BD187D">
      <w:pPr>
        <w:pStyle w:val="NoSpacing"/>
        <w:rPr>
          <w:rFonts w:ascii="Calibri" w:hAnsi="Calibri" w:cs="Calibri"/>
          <w:color w:val="161616"/>
          <w:sz w:val="22"/>
          <w:szCs w:val="22"/>
          <w:shd w:val="clear" w:color="auto" w:fill="FFFFFF"/>
          <w:lang w:val="en-GB"/>
        </w:rPr>
      </w:pPr>
      <w:hyperlink r:id="rId12" w:history="1">
        <w:r w:rsidR="00C12D04">
          <w:rPr>
            <w:rStyle w:val="Hyperlink"/>
            <w:rFonts w:ascii="Calibri" w:hAnsi="Calibri" w:cs="Calibri"/>
            <w:shd w:val="clear" w:color="auto" w:fill="FFFFFF"/>
            <w:lang w:val="en-GB"/>
          </w:rPr>
          <w:t>GRECO S</w:t>
        </w:r>
        <w:r w:rsidR="00BD187D" w:rsidRPr="00500557">
          <w:rPr>
            <w:rStyle w:val="Hyperlink"/>
            <w:rFonts w:ascii="Calibri" w:hAnsi="Calibri" w:cs="Calibri"/>
            <w:shd w:val="clear" w:color="auto" w:fill="FFFFFF"/>
            <w:lang w:val="en-GB"/>
          </w:rPr>
          <w:t>econd Compliance Report</w:t>
        </w:r>
      </w:hyperlink>
      <w:r w:rsidR="00C12D04">
        <w:rPr>
          <w:rStyle w:val="Hyperlink"/>
          <w:rFonts w:ascii="Calibri" w:hAnsi="Calibri" w:cs="Calibri"/>
          <w:u w:val="none"/>
          <w:shd w:val="clear" w:color="auto" w:fill="FFFFFF"/>
          <w:lang w:val="en-GB"/>
        </w:rPr>
        <w:t xml:space="preserve"> </w:t>
      </w:r>
      <w:r w:rsidR="00C12D04" w:rsidRPr="00C12D04">
        <w:rPr>
          <w:rStyle w:val="Hyperlink"/>
          <w:rFonts w:ascii="Calibri" w:hAnsi="Calibri" w:cs="Calibri"/>
          <w:color w:val="auto"/>
          <w:u w:val="none"/>
          <w:shd w:val="clear" w:color="auto" w:fill="FFFFFF"/>
          <w:lang w:val="en-GB"/>
        </w:rPr>
        <w:t>(</w:t>
      </w:r>
      <w:r w:rsidR="00C12D04" w:rsidRPr="00500557">
        <w:rPr>
          <w:lang w:val="en-GB"/>
        </w:rPr>
        <w:t>6 September 2022</w:t>
      </w:r>
      <w:r w:rsidR="00C12D04">
        <w:rPr>
          <w:lang w:val="en-GB"/>
        </w:rPr>
        <w:t>)</w:t>
      </w:r>
    </w:p>
    <w:p w14:paraId="08423606" w14:textId="615A4608" w:rsidR="00BD187D" w:rsidRDefault="00BD187D" w:rsidP="00BD187D">
      <w:pPr>
        <w:rPr>
          <w:lang w:val="en-GB"/>
        </w:rPr>
      </w:pPr>
      <w:r w:rsidRPr="00500557">
        <w:rPr>
          <w:lang w:val="en-GB"/>
        </w:rPr>
        <w:t>4</w:t>
      </w:r>
      <w:r w:rsidRPr="00500557">
        <w:rPr>
          <w:vertAlign w:val="superscript"/>
          <w:lang w:val="en-GB"/>
        </w:rPr>
        <w:t>th</w:t>
      </w:r>
      <w:r w:rsidRPr="00500557">
        <w:rPr>
          <w:lang w:val="en-GB"/>
        </w:rPr>
        <w:t xml:space="preserve"> round: corruption prevention in respect of MPs, </w:t>
      </w:r>
      <w:proofErr w:type="gramStart"/>
      <w:r w:rsidRPr="00500557">
        <w:rPr>
          <w:lang w:val="en-GB"/>
        </w:rPr>
        <w:t>judges</w:t>
      </w:r>
      <w:proofErr w:type="gramEnd"/>
      <w:r w:rsidRPr="00500557">
        <w:rPr>
          <w:lang w:val="en-GB"/>
        </w:rPr>
        <w:t xml:space="preserve"> and prosecutors</w:t>
      </w:r>
    </w:p>
    <w:p w14:paraId="5F3D99EA" w14:textId="59468D42" w:rsidR="003A6F3E" w:rsidRDefault="003A6F3E" w:rsidP="00BD187D">
      <w:pPr>
        <w:rPr>
          <w:lang w:val="en-GB"/>
        </w:rPr>
      </w:pPr>
    </w:p>
    <w:p w14:paraId="02A6025C" w14:textId="1C1FD0BC" w:rsidR="003A6F3E" w:rsidRPr="003A6F3E" w:rsidRDefault="003A6F3E" w:rsidP="00BD187D">
      <w:pPr>
        <w:rPr>
          <w:lang w:val="en-GB"/>
        </w:rPr>
      </w:pPr>
      <w:r w:rsidRPr="003A6F3E">
        <w:rPr>
          <w:lang w:val="en-GB"/>
        </w:rPr>
        <w:t xml:space="preserve">Execution of judgments in </w:t>
      </w:r>
      <w:hyperlink r:id="rId13" w:history="1">
        <w:r w:rsidRPr="003A6F3E">
          <w:rPr>
            <w:rStyle w:val="Hyperlink"/>
            <w:lang w:val="en-GB"/>
          </w:rPr>
          <w:t>Portugal</w:t>
        </w:r>
      </w:hyperlink>
    </w:p>
    <w:p w14:paraId="1BDEE5D0" w14:textId="15E591F5" w:rsidR="00734D8B" w:rsidRDefault="00734D8B" w:rsidP="00734D8B">
      <w:pPr>
        <w:rPr>
          <w:lang w:val="en-GB"/>
        </w:rPr>
      </w:pPr>
    </w:p>
    <w:p w14:paraId="304B2223" w14:textId="77777777" w:rsidR="00207022" w:rsidRDefault="00207022" w:rsidP="00207022">
      <w:pPr>
        <w:pStyle w:val="Default"/>
        <w:rPr>
          <w:rFonts w:eastAsia="Times New Roman"/>
          <w:color w:val="auto"/>
          <w:sz w:val="20"/>
          <w:szCs w:val="20"/>
          <w:lang w:val="en-GB"/>
        </w:rPr>
      </w:pPr>
      <w:bookmarkStart w:id="1" w:name="_Hlk125016554"/>
      <w:r>
        <w:rPr>
          <w:rFonts w:eastAsia="Times New Roman"/>
          <w:color w:val="auto"/>
          <w:sz w:val="20"/>
          <w:szCs w:val="20"/>
          <w:lang w:val="en-GB"/>
        </w:rPr>
        <w:t>CPT</w:t>
      </w:r>
    </w:p>
    <w:p w14:paraId="231D2618" w14:textId="77AECC56" w:rsidR="00207022" w:rsidRPr="003A6F3E" w:rsidRDefault="00207022" w:rsidP="00207022">
      <w:pPr>
        <w:rPr>
          <w:lang w:val="en-GB"/>
        </w:rPr>
      </w:pPr>
      <w:r>
        <w:rPr>
          <w:rFonts w:eastAsia="Times New Roman"/>
          <w:lang w:val="en-GB"/>
        </w:rPr>
        <w:t>CPT delegation carried out a periodic visit to Po</w:t>
      </w:r>
      <w:r>
        <w:rPr>
          <w:rFonts w:eastAsia="Times New Roman"/>
          <w:lang w:val="en-GB"/>
        </w:rPr>
        <w:t>rtugal</w:t>
      </w:r>
      <w:r>
        <w:rPr>
          <w:rFonts w:eastAsia="Times New Roman"/>
          <w:lang w:val="en-GB"/>
        </w:rPr>
        <w:t xml:space="preserve"> from 2</w:t>
      </w:r>
      <w:r>
        <w:rPr>
          <w:rFonts w:eastAsia="Times New Roman"/>
          <w:lang w:val="en-GB"/>
        </w:rPr>
        <w:t>3 May</w:t>
      </w:r>
      <w:r>
        <w:rPr>
          <w:rFonts w:eastAsia="Times New Roman"/>
          <w:lang w:val="en-GB"/>
        </w:rPr>
        <w:t xml:space="preserve"> to </w:t>
      </w:r>
      <w:r>
        <w:rPr>
          <w:rFonts w:eastAsia="Times New Roman"/>
          <w:lang w:val="en-GB"/>
        </w:rPr>
        <w:t>3 June</w:t>
      </w:r>
      <w:r>
        <w:rPr>
          <w:rFonts w:eastAsia="Times New Roman"/>
          <w:lang w:val="en-GB"/>
        </w:rPr>
        <w:t xml:space="preserve"> 2022</w:t>
      </w:r>
      <w:r>
        <w:rPr>
          <w:rFonts w:eastAsia="Times New Roman"/>
          <w:lang w:val="en-GB"/>
        </w:rPr>
        <w:t xml:space="preserve"> </w:t>
      </w:r>
      <w:bookmarkEnd w:id="1"/>
      <w:r>
        <w:rPr>
          <w:rFonts w:eastAsia="Times New Roman"/>
          <w:lang w:val="en-GB"/>
        </w:rPr>
        <w:t>(</w:t>
      </w:r>
      <w:hyperlink r:id="rId14" w:history="1">
        <w:r w:rsidRPr="00207022">
          <w:rPr>
            <w:rStyle w:val="Hyperlink"/>
            <w:rFonts w:eastAsia="Times New Roman"/>
            <w:lang w:val="en-GB"/>
          </w:rPr>
          <w:t>press release</w:t>
        </w:r>
      </w:hyperlink>
      <w:r>
        <w:rPr>
          <w:rFonts w:eastAsia="Times New Roman"/>
          <w:lang w:val="en-GB"/>
        </w:rPr>
        <w:t>).</w:t>
      </w:r>
    </w:p>
    <w:p w14:paraId="5C79AE80" w14:textId="69D278CD" w:rsidR="004A628B" w:rsidRPr="00207022" w:rsidRDefault="004A628B" w:rsidP="004A628B">
      <w:pPr>
        <w:pStyle w:val="Heading1"/>
        <w:rPr>
          <w:lang w:val="en-GB"/>
        </w:rPr>
      </w:pPr>
      <w:bookmarkStart w:id="2" w:name="_Toc36635832"/>
      <w:r w:rsidRPr="00207022">
        <w:rPr>
          <w:lang w:val="en-GB"/>
        </w:rPr>
        <w:t>II Anti-corruption framework</w:t>
      </w:r>
      <w:bookmarkEnd w:id="2"/>
      <w:r w:rsidRPr="00207022">
        <w:rPr>
          <w:lang w:val="en-GB"/>
        </w:rPr>
        <w:t xml:space="preserve"> </w:t>
      </w:r>
    </w:p>
    <w:p w14:paraId="4328586A" w14:textId="77777777" w:rsidR="004A628B" w:rsidRPr="00207022" w:rsidRDefault="004A628B" w:rsidP="004A628B">
      <w:pPr>
        <w:pStyle w:val="Default"/>
        <w:ind w:left="1080"/>
        <w:rPr>
          <w:color w:val="auto"/>
          <w:sz w:val="22"/>
          <w:szCs w:val="22"/>
          <w:lang w:val="en-GB"/>
        </w:rPr>
      </w:pPr>
    </w:p>
    <w:p w14:paraId="067AA185" w14:textId="5767D946" w:rsidR="00C12D04" w:rsidRPr="00207022" w:rsidRDefault="00C12D04" w:rsidP="004A628B">
      <w:pPr>
        <w:pStyle w:val="Default"/>
        <w:rPr>
          <w:color w:val="auto"/>
          <w:sz w:val="22"/>
          <w:szCs w:val="22"/>
          <w:lang w:val="en-GB"/>
        </w:rPr>
      </w:pPr>
      <w:r w:rsidRPr="00207022">
        <w:rPr>
          <w:color w:val="auto"/>
          <w:sz w:val="22"/>
          <w:szCs w:val="22"/>
          <w:lang w:val="en-GB"/>
        </w:rPr>
        <w:t xml:space="preserve">N/A </w:t>
      </w:r>
    </w:p>
    <w:p w14:paraId="3F060345" w14:textId="300DA87F" w:rsidR="004A628B" w:rsidRDefault="001D0AE0" w:rsidP="004A628B">
      <w:pPr>
        <w:pStyle w:val="Heading1"/>
        <w:rPr>
          <w:lang w:val="en-US"/>
        </w:rPr>
      </w:pPr>
      <w:bookmarkStart w:id="3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3"/>
      <w:r w:rsidR="004A628B" w:rsidRPr="00546B57">
        <w:rPr>
          <w:lang w:val="en-US"/>
        </w:rPr>
        <w:t xml:space="preserve"> </w:t>
      </w:r>
    </w:p>
    <w:p w14:paraId="64B8480E" w14:textId="13359215" w:rsidR="004A628B" w:rsidRDefault="004A628B" w:rsidP="0080056E">
      <w:pPr>
        <w:pStyle w:val="Default"/>
        <w:rPr>
          <w:color w:val="auto"/>
          <w:sz w:val="22"/>
          <w:szCs w:val="22"/>
          <w:lang w:val="en-US"/>
        </w:rPr>
      </w:pPr>
    </w:p>
    <w:p w14:paraId="4C06DB80" w14:textId="432A0B36" w:rsidR="004A628B" w:rsidRPr="00546B57" w:rsidRDefault="00C12D04" w:rsidP="004A628B">
      <w:pPr>
        <w:pStyle w:val="Default"/>
        <w:rPr>
          <w:color w:val="auto"/>
          <w:sz w:val="22"/>
          <w:szCs w:val="22"/>
          <w:lang w:val="en-US"/>
        </w:rPr>
      </w:pPr>
      <w:r>
        <w:rPr>
          <w:color w:val="auto"/>
          <w:sz w:val="22"/>
          <w:szCs w:val="22"/>
          <w:lang w:val="en-US"/>
        </w:rPr>
        <w:t xml:space="preserve">N/A </w:t>
      </w:r>
    </w:p>
    <w:p w14:paraId="3E1F9863" w14:textId="3EFCF7A6" w:rsidR="004A628B" w:rsidRDefault="004A628B" w:rsidP="004A628B">
      <w:pPr>
        <w:pStyle w:val="Heading1"/>
        <w:rPr>
          <w:lang w:val="en-US"/>
        </w:rPr>
      </w:pPr>
      <w:bookmarkStart w:id="4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4"/>
      <w:r w:rsidRPr="00546B57">
        <w:rPr>
          <w:lang w:val="en-US"/>
        </w:rPr>
        <w:t xml:space="preserve"> </w:t>
      </w:r>
    </w:p>
    <w:p w14:paraId="09B57DC4" w14:textId="12A66F3E" w:rsidR="00C12D04" w:rsidRDefault="00C12D04" w:rsidP="00C12D04">
      <w:pPr>
        <w:rPr>
          <w:lang w:val="en-US"/>
        </w:rPr>
      </w:pPr>
    </w:p>
    <w:p w14:paraId="0F0474A5" w14:textId="77777777" w:rsidR="00C12D04" w:rsidRDefault="00C12D04" w:rsidP="00C12D04">
      <w:pPr>
        <w:pStyle w:val="Default"/>
        <w:rPr>
          <w:color w:val="auto"/>
          <w:sz w:val="22"/>
          <w:szCs w:val="22"/>
          <w:lang w:val="en-US"/>
        </w:rPr>
      </w:pPr>
      <w:r>
        <w:rPr>
          <w:color w:val="auto"/>
          <w:sz w:val="22"/>
          <w:szCs w:val="22"/>
          <w:lang w:val="en-US"/>
        </w:rPr>
        <w:t xml:space="preserve">N/A </w:t>
      </w:r>
    </w:p>
    <w:p w14:paraId="7E9E05B9" w14:textId="7056782E" w:rsidR="00E12098" w:rsidRPr="009137A6" w:rsidRDefault="00E12098" w:rsidP="00C12D04">
      <w:pPr>
        <w:pStyle w:val="Heading2"/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2C71C645" w14:textId="77777777" w:rsidR="00E12098" w:rsidRPr="00E12098" w:rsidRDefault="00E12098">
      <w:pPr>
        <w:rPr>
          <w:rFonts w:cs="Arial"/>
          <w:color w:val="FFFFFF" w:themeColor="background1"/>
          <w:sz w:val="22"/>
          <w:szCs w:val="22"/>
          <w:shd w:val="clear" w:color="auto" w:fill="1F3864" w:themeFill="accent1" w:themeFillShade="80"/>
          <w:lang w:val="en-US"/>
        </w:rPr>
      </w:pPr>
    </w:p>
    <w:sectPr w:rsidR="00E12098" w:rsidRPr="00E12098" w:rsidSect="007B3B82">
      <w:footerReference w:type="defaul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8AB17" w14:textId="77777777" w:rsidR="00BB2AF0" w:rsidRDefault="00BB2AF0" w:rsidP="00857FF1">
      <w:r>
        <w:separator/>
      </w:r>
    </w:p>
  </w:endnote>
  <w:endnote w:type="continuationSeparator" w:id="0">
    <w:p w14:paraId="0D88D5CE" w14:textId="77777777" w:rsidR="00BB2AF0" w:rsidRDefault="00BB2AF0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449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E33E47" w14:textId="51729852" w:rsidR="0021059A" w:rsidRPr="0021059A" w:rsidRDefault="0021059A">
        <w:pPr>
          <w:pStyle w:val="Footer"/>
          <w:jc w:val="right"/>
          <w:rPr>
            <w:sz w:val="16"/>
            <w:szCs w:val="16"/>
          </w:rPr>
        </w:pPr>
        <w:r w:rsidRPr="0021059A">
          <w:rPr>
            <w:sz w:val="16"/>
            <w:szCs w:val="16"/>
          </w:rPr>
          <w:fldChar w:fldCharType="begin"/>
        </w:r>
        <w:r w:rsidRPr="0021059A">
          <w:rPr>
            <w:sz w:val="16"/>
            <w:szCs w:val="16"/>
          </w:rPr>
          <w:instrText>PAGE   \* MERGEFORMAT</w:instrText>
        </w:r>
        <w:r w:rsidRPr="0021059A">
          <w:rPr>
            <w:sz w:val="16"/>
            <w:szCs w:val="16"/>
          </w:rPr>
          <w:fldChar w:fldCharType="separate"/>
        </w:r>
        <w:r w:rsidRPr="0021059A">
          <w:rPr>
            <w:sz w:val="16"/>
            <w:szCs w:val="16"/>
          </w:rPr>
          <w:t>2</w:t>
        </w:r>
        <w:r w:rsidRPr="0021059A">
          <w:rPr>
            <w:sz w:val="16"/>
            <w:szCs w:val="16"/>
          </w:rPr>
          <w:fldChar w:fldCharType="end"/>
        </w:r>
      </w:p>
    </w:sdtContent>
  </w:sdt>
  <w:p w14:paraId="13BE177D" w14:textId="77777777" w:rsidR="0021059A" w:rsidRDefault="00210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D93C" w14:textId="1ADF8D41" w:rsidR="007B3B82" w:rsidRDefault="007B3B82">
    <w:pPr>
      <w:pStyle w:val="Footer"/>
      <w:jc w:val="right"/>
    </w:pPr>
  </w:p>
  <w:p w14:paraId="7493B751" w14:textId="77777777" w:rsidR="007B3B82" w:rsidRDefault="007B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07079" w14:textId="77777777" w:rsidR="00BB2AF0" w:rsidRDefault="00BB2AF0" w:rsidP="00857FF1">
      <w:r>
        <w:separator/>
      </w:r>
    </w:p>
  </w:footnote>
  <w:footnote w:type="continuationSeparator" w:id="0">
    <w:p w14:paraId="20185344" w14:textId="77777777" w:rsidR="00BB2AF0" w:rsidRDefault="00BB2AF0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56426"/>
    <w:multiLevelType w:val="hybridMultilevel"/>
    <w:tmpl w:val="0E94A1C8"/>
    <w:lvl w:ilvl="0" w:tplc="692EA0B6">
      <w:start w:val="12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33609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2772884">
    <w:abstractNumId w:val="2"/>
  </w:num>
  <w:num w:numId="3" w16cid:durableId="1527476989">
    <w:abstractNumId w:val="4"/>
  </w:num>
  <w:num w:numId="4" w16cid:durableId="1911115865">
    <w:abstractNumId w:val="3"/>
  </w:num>
  <w:num w:numId="5" w16cid:durableId="32120903">
    <w:abstractNumId w:val="7"/>
  </w:num>
  <w:num w:numId="6" w16cid:durableId="462818044">
    <w:abstractNumId w:val="5"/>
  </w:num>
  <w:num w:numId="7" w16cid:durableId="562954824">
    <w:abstractNumId w:val="5"/>
  </w:num>
  <w:num w:numId="8" w16cid:durableId="1655455487">
    <w:abstractNumId w:val="1"/>
  </w:num>
  <w:num w:numId="9" w16cid:durableId="11099328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1525B"/>
    <w:rsid w:val="00020779"/>
    <w:rsid w:val="0002205E"/>
    <w:rsid w:val="00057AA5"/>
    <w:rsid w:val="00064AF2"/>
    <w:rsid w:val="0008275A"/>
    <w:rsid w:val="00084C0B"/>
    <w:rsid w:val="0009008F"/>
    <w:rsid w:val="000E51C1"/>
    <w:rsid w:val="000F775C"/>
    <w:rsid w:val="00106E5C"/>
    <w:rsid w:val="0011349E"/>
    <w:rsid w:val="00113A7B"/>
    <w:rsid w:val="001257E8"/>
    <w:rsid w:val="00132231"/>
    <w:rsid w:val="00152FC1"/>
    <w:rsid w:val="0016706B"/>
    <w:rsid w:val="00167680"/>
    <w:rsid w:val="00172847"/>
    <w:rsid w:val="00193AE7"/>
    <w:rsid w:val="00194CC7"/>
    <w:rsid w:val="001A0B36"/>
    <w:rsid w:val="001C13C0"/>
    <w:rsid w:val="001C77D8"/>
    <w:rsid w:val="001D0AE0"/>
    <w:rsid w:val="001E27AC"/>
    <w:rsid w:val="002027E7"/>
    <w:rsid w:val="00207022"/>
    <w:rsid w:val="0021059A"/>
    <w:rsid w:val="00252F46"/>
    <w:rsid w:val="0025378A"/>
    <w:rsid w:val="00254902"/>
    <w:rsid w:val="002549AA"/>
    <w:rsid w:val="00267E73"/>
    <w:rsid w:val="00282225"/>
    <w:rsid w:val="00287E00"/>
    <w:rsid w:val="002B2FF2"/>
    <w:rsid w:val="002C68B0"/>
    <w:rsid w:val="002D0483"/>
    <w:rsid w:val="002D7628"/>
    <w:rsid w:val="0032588A"/>
    <w:rsid w:val="00351BFE"/>
    <w:rsid w:val="00352B63"/>
    <w:rsid w:val="003572C2"/>
    <w:rsid w:val="00372B8F"/>
    <w:rsid w:val="003810B2"/>
    <w:rsid w:val="00395AB9"/>
    <w:rsid w:val="003A6F3E"/>
    <w:rsid w:val="003C1C56"/>
    <w:rsid w:val="003F0C2C"/>
    <w:rsid w:val="003F513B"/>
    <w:rsid w:val="003F52C0"/>
    <w:rsid w:val="004019B0"/>
    <w:rsid w:val="0042274C"/>
    <w:rsid w:val="00434E92"/>
    <w:rsid w:val="00443197"/>
    <w:rsid w:val="00470B88"/>
    <w:rsid w:val="0048258C"/>
    <w:rsid w:val="0048469F"/>
    <w:rsid w:val="00496B58"/>
    <w:rsid w:val="004A628B"/>
    <w:rsid w:val="004E3023"/>
    <w:rsid w:val="00500557"/>
    <w:rsid w:val="00511C51"/>
    <w:rsid w:val="00520D34"/>
    <w:rsid w:val="00530EC5"/>
    <w:rsid w:val="00532BD5"/>
    <w:rsid w:val="0057123C"/>
    <w:rsid w:val="005728A3"/>
    <w:rsid w:val="005777C9"/>
    <w:rsid w:val="005813CD"/>
    <w:rsid w:val="005848AE"/>
    <w:rsid w:val="005A466E"/>
    <w:rsid w:val="005A6967"/>
    <w:rsid w:val="005D4AD7"/>
    <w:rsid w:val="005E17CB"/>
    <w:rsid w:val="005E1A73"/>
    <w:rsid w:val="005E3F7F"/>
    <w:rsid w:val="005F72D6"/>
    <w:rsid w:val="00634CC5"/>
    <w:rsid w:val="00636AF8"/>
    <w:rsid w:val="00647D6B"/>
    <w:rsid w:val="0065310F"/>
    <w:rsid w:val="006759B4"/>
    <w:rsid w:val="00676A8D"/>
    <w:rsid w:val="00680789"/>
    <w:rsid w:val="00680DD8"/>
    <w:rsid w:val="006952AF"/>
    <w:rsid w:val="006A0E7E"/>
    <w:rsid w:val="006B6601"/>
    <w:rsid w:val="006B74A7"/>
    <w:rsid w:val="006D3771"/>
    <w:rsid w:val="006E3EB6"/>
    <w:rsid w:val="00703C9A"/>
    <w:rsid w:val="00734D8B"/>
    <w:rsid w:val="00742FA8"/>
    <w:rsid w:val="00746F03"/>
    <w:rsid w:val="007665CC"/>
    <w:rsid w:val="0078254C"/>
    <w:rsid w:val="007959C1"/>
    <w:rsid w:val="007A30D9"/>
    <w:rsid w:val="007B3B82"/>
    <w:rsid w:val="007D198D"/>
    <w:rsid w:val="007D2E98"/>
    <w:rsid w:val="007E4DB3"/>
    <w:rsid w:val="0080056E"/>
    <w:rsid w:val="00833496"/>
    <w:rsid w:val="00840C74"/>
    <w:rsid w:val="008438CF"/>
    <w:rsid w:val="00857741"/>
    <w:rsid w:val="00857FF1"/>
    <w:rsid w:val="00860190"/>
    <w:rsid w:val="008617BA"/>
    <w:rsid w:val="008849D5"/>
    <w:rsid w:val="00887319"/>
    <w:rsid w:val="00890978"/>
    <w:rsid w:val="008943D6"/>
    <w:rsid w:val="008A2D5C"/>
    <w:rsid w:val="008B11A1"/>
    <w:rsid w:val="008C49A8"/>
    <w:rsid w:val="008D124A"/>
    <w:rsid w:val="008E2783"/>
    <w:rsid w:val="008F7632"/>
    <w:rsid w:val="00906A40"/>
    <w:rsid w:val="00906B87"/>
    <w:rsid w:val="009841C3"/>
    <w:rsid w:val="009923E0"/>
    <w:rsid w:val="0099389F"/>
    <w:rsid w:val="009B27B0"/>
    <w:rsid w:val="009C6A6B"/>
    <w:rsid w:val="009D5FD8"/>
    <w:rsid w:val="009D68A7"/>
    <w:rsid w:val="009E3D9D"/>
    <w:rsid w:val="009E4C05"/>
    <w:rsid w:val="009E595A"/>
    <w:rsid w:val="00A064FA"/>
    <w:rsid w:val="00A06A5A"/>
    <w:rsid w:val="00A52988"/>
    <w:rsid w:val="00A54D19"/>
    <w:rsid w:val="00A70E18"/>
    <w:rsid w:val="00A763EC"/>
    <w:rsid w:val="00AA1BBD"/>
    <w:rsid w:val="00AA3898"/>
    <w:rsid w:val="00AA476A"/>
    <w:rsid w:val="00AB65C2"/>
    <w:rsid w:val="00AC2A29"/>
    <w:rsid w:val="00AC541D"/>
    <w:rsid w:val="00AD3544"/>
    <w:rsid w:val="00AD5BD0"/>
    <w:rsid w:val="00AF5605"/>
    <w:rsid w:val="00B11721"/>
    <w:rsid w:val="00B12CB2"/>
    <w:rsid w:val="00B22E3E"/>
    <w:rsid w:val="00B31538"/>
    <w:rsid w:val="00B35012"/>
    <w:rsid w:val="00B36582"/>
    <w:rsid w:val="00B46D34"/>
    <w:rsid w:val="00B73862"/>
    <w:rsid w:val="00B807B6"/>
    <w:rsid w:val="00B925A8"/>
    <w:rsid w:val="00BA3D2B"/>
    <w:rsid w:val="00BB2AF0"/>
    <w:rsid w:val="00BD187D"/>
    <w:rsid w:val="00BD26EA"/>
    <w:rsid w:val="00BF5595"/>
    <w:rsid w:val="00C03C2F"/>
    <w:rsid w:val="00C0412F"/>
    <w:rsid w:val="00C12D04"/>
    <w:rsid w:val="00C14A6F"/>
    <w:rsid w:val="00C421AB"/>
    <w:rsid w:val="00C45527"/>
    <w:rsid w:val="00C63FFF"/>
    <w:rsid w:val="00C75135"/>
    <w:rsid w:val="00C86B55"/>
    <w:rsid w:val="00C86F4B"/>
    <w:rsid w:val="00CD34EB"/>
    <w:rsid w:val="00CE1253"/>
    <w:rsid w:val="00CF1C6F"/>
    <w:rsid w:val="00D20872"/>
    <w:rsid w:val="00D33749"/>
    <w:rsid w:val="00D37016"/>
    <w:rsid w:val="00D566A3"/>
    <w:rsid w:val="00D96E9B"/>
    <w:rsid w:val="00D974A7"/>
    <w:rsid w:val="00DA52A7"/>
    <w:rsid w:val="00DA6E9D"/>
    <w:rsid w:val="00DC7320"/>
    <w:rsid w:val="00DD2C9B"/>
    <w:rsid w:val="00DE1854"/>
    <w:rsid w:val="00DF5E4A"/>
    <w:rsid w:val="00DF7C08"/>
    <w:rsid w:val="00E12098"/>
    <w:rsid w:val="00E13798"/>
    <w:rsid w:val="00E147EE"/>
    <w:rsid w:val="00E17376"/>
    <w:rsid w:val="00E24495"/>
    <w:rsid w:val="00E56AFC"/>
    <w:rsid w:val="00E66838"/>
    <w:rsid w:val="00E8673B"/>
    <w:rsid w:val="00EB5A74"/>
    <w:rsid w:val="00ED2EDB"/>
    <w:rsid w:val="00EF4532"/>
    <w:rsid w:val="00F0625C"/>
    <w:rsid w:val="00F070DD"/>
    <w:rsid w:val="00F07333"/>
    <w:rsid w:val="00F2417B"/>
    <w:rsid w:val="00F3151D"/>
    <w:rsid w:val="00F43173"/>
    <w:rsid w:val="00F448D1"/>
    <w:rsid w:val="00F6519C"/>
    <w:rsid w:val="00F66792"/>
    <w:rsid w:val="00F71177"/>
    <w:rsid w:val="00F847EB"/>
    <w:rsid w:val="00F91B36"/>
    <w:rsid w:val="00FA480D"/>
    <w:rsid w:val="00FC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197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E12098"/>
  </w:style>
  <w:style w:type="paragraph" w:customStyle="1" w:styleId="COEHI">
    <w:name w:val="COE_HI"/>
    <w:basedOn w:val="Normal"/>
    <w:qFormat/>
    <w:rsid w:val="00F0625C"/>
    <w:pPr>
      <w:numPr>
        <w:numId w:val="6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DA6E9D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DA6E9D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DA6E9D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8C49A8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oe.int/en/web/execution/portuga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.coe.int/fourth-evaluation-round-corruption-prevention-in-respect-of-members-of/1680a7d87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portuga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m.coe.int/portugal-country-fiche/1680a7789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portugal-en/1680a96738" TargetMode="External"/><Relationship Id="rId14" Type="http://schemas.openxmlformats.org/officeDocument/2006/relationships/hyperlink" Target="https://www.coe.int/en/web/cpt/-/the-council-of-europe-anti-torture-committee-visits-portug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20072-3845-494F-AEFD-9ADD47CEC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4</cp:revision>
  <dcterms:created xsi:type="dcterms:W3CDTF">2023-01-18T16:12:00Z</dcterms:created>
  <dcterms:modified xsi:type="dcterms:W3CDTF">2023-01-19T12:01:00Z</dcterms:modified>
</cp:coreProperties>
</file>